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E705" w14:textId="440218AC" w:rsidR="00234FBD" w:rsidRDefault="00234FBD" w:rsidP="00234FBD">
      <w:pPr>
        <w:spacing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E6D4708" wp14:editId="684848F9">
            <wp:simplePos x="0" y="0"/>
            <wp:positionH relativeFrom="column">
              <wp:posOffset>5022850</wp:posOffset>
            </wp:positionH>
            <wp:positionV relativeFrom="paragraph">
              <wp:posOffset>-698500</wp:posOffset>
            </wp:positionV>
            <wp:extent cx="1250950" cy="1250950"/>
            <wp:effectExtent l="0" t="0" r="635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37BFF3" w14:textId="7F42E2C2" w:rsidR="00234FBD" w:rsidRDefault="00234FBD" w:rsidP="00234FBD">
      <w:pPr>
        <w:spacing w:line="240" w:lineRule="auto"/>
        <w:rPr>
          <w:b/>
          <w:bCs/>
        </w:rPr>
      </w:pPr>
    </w:p>
    <w:p w14:paraId="21AE2EB6" w14:textId="069B5BFF" w:rsidR="00234FBD" w:rsidRPr="005A412E" w:rsidRDefault="00234FBD" w:rsidP="00234FBD">
      <w:pPr>
        <w:spacing w:line="240" w:lineRule="auto"/>
        <w:rPr>
          <w:b/>
          <w:bCs/>
          <w:sz w:val="28"/>
          <w:szCs w:val="28"/>
          <w:u w:val="single"/>
        </w:rPr>
      </w:pPr>
      <w:r w:rsidRPr="005A412E">
        <w:rPr>
          <w:b/>
          <w:bCs/>
          <w:sz w:val="28"/>
          <w:szCs w:val="28"/>
          <w:u w:val="single"/>
        </w:rPr>
        <w:t>Wire Fraud Prevention Notice</w:t>
      </w:r>
    </w:p>
    <w:p w14:paraId="47F7710E" w14:textId="77777777" w:rsidR="00234FBD" w:rsidRDefault="00234FBD" w:rsidP="00234FBD">
      <w:pPr>
        <w:spacing w:line="240" w:lineRule="auto"/>
      </w:pPr>
    </w:p>
    <w:p w14:paraId="3242AE18" w14:textId="5009252C" w:rsidR="00234FBD" w:rsidRDefault="00234FBD" w:rsidP="00234FBD">
      <w:pPr>
        <w:spacing w:line="240" w:lineRule="auto"/>
      </w:pPr>
      <w:r>
        <w:t>Brokerage Name: _____</w:t>
      </w:r>
      <w:r w:rsidRPr="00234FBD">
        <w:rPr>
          <w:u w:val="single"/>
        </w:rPr>
        <w:t>BROOKS REALTY GROUP</w:t>
      </w:r>
      <w:r w:rsidR="00172EED">
        <w:rPr>
          <w:u w:val="single"/>
        </w:rPr>
        <w:t xml:space="preserve"> </w:t>
      </w:r>
      <w:r w:rsidR="00F76BFB">
        <w:rPr>
          <w:u w:val="single"/>
        </w:rPr>
        <w:t>LLC.</w:t>
      </w:r>
      <w:r w:rsidR="00F76BFB">
        <w:t>_</w:t>
      </w:r>
      <w:r>
        <w:t>____________________</w:t>
      </w:r>
    </w:p>
    <w:p w14:paraId="69816666" w14:textId="77777777" w:rsidR="006A5370" w:rsidRDefault="006A5370" w:rsidP="00F26C8C">
      <w:pPr>
        <w:spacing w:line="276" w:lineRule="auto"/>
        <w:rPr>
          <w:u w:val="single"/>
        </w:rPr>
      </w:pPr>
    </w:p>
    <w:p w14:paraId="0F2B90AA" w14:textId="2E14A818" w:rsidR="00E8124E" w:rsidRPr="006A5370" w:rsidRDefault="00234FBD" w:rsidP="00F26C8C">
      <w:pPr>
        <w:spacing w:line="276" w:lineRule="auto"/>
        <w:rPr>
          <w:u w:val="single"/>
        </w:rPr>
      </w:pPr>
      <w:r w:rsidRPr="006A5370">
        <w:rPr>
          <w:u w:val="single"/>
        </w:rPr>
        <w:t>Always independently verify wiring instructions sent via email</w:t>
      </w:r>
      <w:r w:rsidRPr="006A5370">
        <w:rPr>
          <w:u w:val="single"/>
        </w:rPr>
        <w:t xml:space="preserve"> </w:t>
      </w:r>
    </w:p>
    <w:p w14:paraId="07B7433B" w14:textId="77777777" w:rsidR="00E8124E" w:rsidRDefault="00234FBD" w:rsidP="00F26C8C">
      <w:pPr>
        <w:spacing w:line="276" w:lineRule="auto"/>
      </w:pPr>
      <w:r>
        <w:t>Criminals/hackers are targeting email accounts of various parties involved in real estate transactions (e.g., lawyers, title</w:t>
      </w:r>
      <w:r>
        <w:t xml:space="preserve"> </w:t>
      </w:r>
      <w:r>
        <w:t xml:space="preserve">agents, mortgage brokers, real estate agents). These emails are convincing and sophisticated. Among other </w:t>
      </w:r>
      <w:r>
        <w:t>concerns, this</w:t>
      </w:r>
      <w:r>
        <w:t xml:space="preserve"> has led to fraudulent wiring instructions being used to divert funds to the criminal’s bank account. These emails may</w:t>
      </w:r>
      <w:r>
        <w:t xml:space="preserve"> </w:t>
      </w:r>
      <w:r>
        <w:t>look like legitimate emails from the proper party. If you receive an email regarding instructions that contains any</w:t>
      </w:r>
      <w:r>
        <w:t xml:space="preserve"> </w:t>
      </w:r>
      <w:r>
        <w:t>suspicious information, do not click on any links that may be in the email and do not reply.</w:t>
      </w:r>
      <w:r>
        <w:t xml:space="preserve"> </w:t>
      </w:r>
    </w:p>
    <w:p w14:paraId="6D162D4F" w14:textId="6003AAAB" w:rsidR="00234FBD" w:rsidRDefault="00234FBD" w:rsidP="00F26C8C">
      <w:pPr>
        <w:spacing w:line="276" w:lineRule="auto"/>
      </w:pPr>
      <w:r>
        <w:t>Broker strongly recommends that Buyer, Seller, and their respective attorneys and others working on a transaction, refrain</w:t>
      </w:r>
      <w:r>
        <w:t xml:space="preserve"> </w:t>
      </w:r>
      <w:r>
        <w:t>from placing any sensitive personal and financial information in an email, directly or through an email attachment. When</w:t>
      </w:r>
      <w:r>
        <w:t xml:space="preserve"> </w:t>
      </w:r>
      <w:r>
        <w:t>there is a need to share Social Security numbers, bank accounts, credit card numbers, wiring instructions or similar</w:t>
      </w:r>
      <w:r>
        <w:t xml:space="preserve"> </w:t>
      </w:r>
      <w:r>
        <w:t>sensitive information, Broker strongly recommends using more secure means, such as providing the information in</w:t>
      </w:r>
      <w:r>
        <w:t xml:space="preserve"> </w:t>
      </w:r>
      <w:r>
        <w:t>person, over the phone, or through secure mail or package services, whenever possible. In addition, before Buyer or</w:t>
      </w:r>
      <w:r>
        <w:t xml:space="preserve"> </w:t>
      </w:r>
      <w:r>
        <w:t>Seller wires any funds to any party (including Buyer or Seller’s attorney, title agent, mortgage broker, or real</w:t>
      </w:r>
      <w:r>
        <w:t xml:space="preserve"> </w:t>
      </w:r>
      <w:r>
        <w:t>estate broker) personally call them to confirm the information is legitimate (i.e., confirm the ABA routing number</w:t>
      </w:r>
      <w:r>
        <w:t xml:space="preserve"> </w:t>
      </w:r>
      <w:r>
        <w:t>or SWIFT code and credit account number). Buyer and Seller should call them at a number that is independently</w:t>
      </w:r>
      <w:r>
        <w:t xml:space="preserve"> </w:t>
      </w:r>
      <w:r>
        <w:t>obtained (e.g., from this Contract, the recipient’s website, etc.) and not use the number in the email in order to be sure</w:t>
      </w:r>
      <w:r>
        <w:t xml:space="preserve"> </w:t>
      </w:r>
      <w:r>
        <w:t>that the contact is a legitimate party.</w:t>
      </w:r>
    </w:p>
    <w:p w14:paraId="70AE2176" w14:textId="77777777" w:rsidR="00F26C8C" w:rsidRDefault="00F26C8C" w:rsidP="00234FBD">
      <w:pPr>
        <w:spacing w:line="360" w:lineRule="auto"/>
      </w:pPr>
    </w:p>
    <w:p w14:paraId="06D53347" w14:textId="5654076F" w:rsidR="00234FBD" w:rsidRDefault="00234FBD" w:rsidP="00234FBD">
      <w:pPr>
        <w:spacing w:line="360" w:lineRule="auto"/>
      </w:pPr>
      <w:r>
        <w:t>Buyer/Seller Name (Print): ___________________________________________</w:t>
      </w:r>
    </w:p>
    <w:p w14:paraId="3C1CDCC5" w14:textId="77777777" w:rsidR="00234FBD" w:rsidRDefault="00234FBD" w:rsidP="00234FBD">
      <w:pPr>
        <w:spacing w:line="360" w:lineRule="auto"/>
      </w:pPr>
      <w:r>
        <w:t>Buyer/Seller Signature: ______________________________________________</w:t>
      </w:r>
    </w:p>
    <w:p w14:paraId="3A4E5153" w14:textId="77777777" w:rsidR="00234FBD" w:rsidRDefault="00234FBD" w:rsidP="00234FBD">
      <w:pPr>
        <w:spacing w:line="360" w:lineRule="auto"/>
      </w:pPr>
      <w:r>
        <w:t>Date: ___________________________________________</w:t>
      </w:r>
    </w:p>
    <w:p w14:paraId="6992BC3C" w14:textId="77777777" w:rsidR="00234FBD" w:rsidRDefault="00234FBD" w:rsidP="00234FBD">
      <w:pPr>
        <w:spacing w:line="360" w:lineRule="auto"/>
      </w:pPr>
      <w:r>
        <w:t>Buyer/Seller Name (Print): ___________________________________________</w:t>
      </w:r>
    </w:p>
    <w:p w14:paraId="3D4C36E5" w14:textId="77777777" w:rsidR="00234FBD" w:rsidRDefault="00234FBD" w:rsidP="00234FBD">
      <w:pPr>
        <w:spacing w:line="360" w:lineRule="auto"/>
      </w:pPr>
      <w:r>
        <w:t>Buyer/Seller Signature: ______________________________________________</w:t>
      </w:r>
    </w:p>
    <w:p w14:paraId="17E0A113" w14:textId="646F0676" w:rsidR="00234FBD" w:rsidRDefault="00234FBD" w:rsidP="00F26C8C">
      <w:pPr>
        <w:spacing w:line="360" w:lineRule="auto"/>
      </w:pPr>
      <w:r>
        <w:t>Date: ___________________________________________</w:t>
      </w:r>
    </w:p>
    <w:p w14:paraId="760665EA" w14:textId="6E80AB0E" w:rsidR="00234FBD" w:rsidRDefault="00234FBD" w:rsidP="00234FBD">
      <w:pPr>
        <w:spacing w:line="240" w:lineRule="auto"/>
      </w:pPr>
    </w:p>
    <w:sectPr w:rsidR="00234FB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B7D9" w14:textId="77777777" w:rsidR="00685AFA" w:rsidRDefault="00685AFA" w:rsidP="00234FBD">
      <w:pPr>
        <w:spacing w:after="0" w:line="240" w:lineRule="auto"/>
      </w:pPr>
      <w:r>
        <w:separator/>
      </w:r>
    </w:p>
  </w:endnote>
  <w:endnote w:type="continuationSeparator" w:id="0">
    <w:p w14:paraId="6252577C" w14:textId="77777777" w:rsidR="00685AFA" w:rsidRDefault="00685AFA" w:rsidP="0023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8B53" w14:textId="61C25C6C" w:rsidR="00234FBD" w:rsidRPr="00234FBD" w:rsidRDefault="00234FBD" w:rsidP="00234FBD">
    <w:pPr>
      <w:spacing w:line="240" w:lineRule="auto"/>
      <w:rPr>
        <w:sz w:val="16"/>
        <w:szCs w:val="16"/>
      </w:rPr>
    </w:pPr>
    <w:r w:rsidRPr="00234FBD">
      <w:rPr>
        <w:sz w:val="16"/>
        <w:szCs w:val="16"/>
      </w:rPr>
      <w:t xml:space="preserve">WFPN-3 Rev 2/20 </w:t>
    </w:r>
    <w:r w:rsidRPr="00234FBD">
      <w:rPr>
        <w:sz w:val="16"/>
        <w:szCs w:val="16"/>
      </w:rPr>
      <w:tab/>
    </w:r>
    <w:r w:rsidRPr="00234FBD">
      <w:rPr>
        <w:sz w:val="16"/>
        <w:szCs w:val="16"/>
      </w:rPr>
      <w:tab/>
    </w:r>
    <w:r w:rsidRPr="00234FBD">
      <w:rPr>
        <w:sz w:val="16"/>
        <w:szCs w:val="16"/>
      </w:rPr>
      <w:tab/>
    </w:r>
    <w:r w:rsidRPr="00234FBD">
      <w:rPr>
        <w:sz w:val="16"/>
        <w:szCs w:val="16"/>
      </w:rPr>
      <w:tab/>
    </w:r>
    <w:r w:rsidRPr="00234FBD">
      <w:rPr>
        <w:sz w:val="16"/>
        <w:szCs w:val="16"/>
      </w:rPr>
      <w:tab/>
    </w:r>
    <w:r w:rsidRPr="00234FBD">
      <w:rPr>
        <w:sz w:val="16"/>
        <w:szCs w:val="16"/>
      </w:rPr>
      <w:tab/>
    </w:r>
    <w:r w:rsidRPr="00234FBD">
      <w:rPr>
        <w:sz w:val="16"/>
        <w:szCs w:val="16"/>
      </w:rPr>
      <w:tab/>
    </w:r>
    <w:r>
      <w:rPr>
        <w:sz w:val="16"/>
        <w:szCs w:val="16"/>
      </w:rPr>
      <w:tab/>
    </w:r>
    <w:r w:rsidRPr="00234FBD">
      <w:rPr>
        <w:sz w:val="16"/>
        <w:szCs w:val="16"/>
      </w:rPr>
      <w:t>© 2020 Florida Realtors®</w:t>
    </w:r>
  </w:p>
  <w:p w14:paraId="00113EE0" w14:textId="77777777" w:rsidR="00234FBD" w:rsidRDefault="00234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187C" w14:textId="77777777" w:rsidR="00685AFA" w:rsidRDefault="00685AFA" w:rsidP="00234FBD">
      <w:pPr>
        <w:spacing w:after="0" w:line="240" w:lineRule="auto"/>
      </w:pPr>
      <w:r>
        <w:separator/>
      </w:r>
    </w:p>
  </w:footnote>
  <w:footnote w:type="continuationSeparator" w:id="0">
    <w:p w14:paraId="6389D4F3" w14:textId="77777777" w:rsidR="00685AFA" w:rsidRDefault="00685AFA" w:rsidP="00234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BD"/>
    <w:rsid w:val="00172EED"/>
    <w:rsid w:val="00234FBD"/>
    <w:rsid w:val="005A412E"/>
    <w:rsid w:val="00685AFA"/>
    <w:rsid w:val="006A5370"/>
    <w:rsid w:val="00AF38DD"/>
    <w:rsid w:val="00E8124E"/>
    <w:rsid w:val="00F26C8C"/>
    <w:rsid w:val="00F7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E1E8"/>
  <w15:chartTrackingRefBased/>
  <w15:docId w15:val="{F4F38D44-3A06-4543-817E-63E22FE9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FBD"/>
  </w:style>
  <w:style w:type="paragraph" w:styleId="Footer">
    <w:name w:val="footer"/>
    <w:basedOn w:val="Normal"/>
    <w:link w:val="FooterChar"/>
    <w:uiPriority w:val="99"/>
    <w:unhideWhenUsed/>
    <w:rsid w:val="00234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davis</dc:creator>
  <cp:keywords/>
  <dc:description/>
  <cp:lastModifiedBy>angelia davis</cp:lastModifiedBy>
  <cp:revision>7</cp:revision>
  <dcterms:created xsi:type="dcterms:W3CDTF">2022-10-31T15:37:00Z</dcterms:created>
  <dcterms:modified xsi:type="dcterms:W3CDTF">2022-10-31T15:54:00Z</dcterms:modified>
</cp:coreProperties>
</file>